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37C2" w:rsidR="001E7AAA" w:rsidP="001E7AAA" w:rsidRDefault="001E7AAA" w14:paraId="59dd8e8" w14:textId="59dd8e8">
      <w:pPr>
        <w:ind w:firstLine="708"/>
        <w15:collapsed w:val="false"/>
        <w:rPr>
          <w:b/>
        </w:rPr>
      </w:pPr>
      <w:bookmarkStart w:name="_GoBack" w:id="0"/>
      <w:bookmarkEnd w:id="0"/>
      <w:r w:rsidRPr="00F737C2">
        <w:rPr>
          <w:b/>
        </w:rPr>
        <w:t>REPUBLIKA HRVATSKA</w:t>
      </w:r>
    </w:p>
    <w:p w:rsidRPr="00F737C2" w:rsidR="001E7AAA" w:rsidP="001E7AAA" w:rsidRDefault="001E7AAA">
      <w:pPr>
        <w:rPr>
          <w:b/>
        </w:rPr>
      </w:pPr>
      <w:r w:rsidRPr="00F737C2">
        <w:rPr>
          <w:b/>
        </w:rPr>
        <w:t>OPĆINSKI GRAĐANSKI SUD U ZAGREBU</w:t>
      </w:r>
    </w:p>
    <w:p w:rsidRPr="00F737C2" w:rsidR="001E7AAA" w:rsidP="001E7AAA" w:rsidRDefault="001E7AAA">
      <w:pPr>
        <w:rPr>
          <w:b/>
        </w:rPr>
      </w:pPr>
      <w:r w:rsidRPr="00F737C2">
        <w:rPr>
          <w:b/>
        </w:rPr>
        <w:t xml:space="preserve">   10000 ZAGREB – Ul. grada Vukovara 84 </w:t>
      </w:r>
      <w:r w:rsidRPr="00F737C2">
        <w:rPr>
          <w:b/>
        </w:rPr>
        <w:tab/>
      </w:r>
      <w:r w:rsidRPr="00F737C2">
        <w:rPr>
          <w:b/>
        </w:rPr>
        <w:tab/>
      </w:r>
    </w:p>
    <w:p w:rsidRPr="00F737C2" w:rsidR="001E7AAA" w:rsidP="001E7AAA" w:rsidRDefault="001E7AAA">
      <w:pPr>
        <w:rPr>
          <w:b/>
        </w:rPr>
      </w:pPr>
      <w:r w:rsidRPr="00F737C2">
        <w:rPr>
          <w:b/>
        </w:rPr>
        <w:t xml:space="preserve">               Poštanski pretinac 303</w:t>
      </w:r>
    </w:p>
    <w:p w:rsidRPr="001E7AAA" w:rsidR="001E7AAA" w:rsidP="001E7AAA" w:rsidRDefault="001E7AAA">
      <w:pPr>
        <w:jc w:val="right"/>
      </w:pPr>
      <w:r w:rsidRPr="001E7AAA">
        <w:t>Poslovni broj: Sp-</w:t>
      </w:r>
      <w:r w:rsidR="00806470">
        <w:t>1159/2022-45</w:t>
      </w:r>
    </w:p>
    <w:p w:rsidRPr="001E7AAA" w:rsidR="001E7AAA" w:rsidP="001E7AAA" w:rsidRDefault="001E7AAA">
      <w:pPr>
        <w:jc w:val="right"/>
      </w:pPr>
    </w:p>
    <w:p w:rsidRPr="001E7AAA" w:rsidR="001E7AAA" w:rsidP="001E7AAA" w:rsidRDefault="001E7AAA">
      <w:pPr>
        <w:keepNext/>
        <w:jc w:val="center"/>
        <w:outlineLvl w:val="1"/>
        <w:rPr>
          <w:bCs/>
          <w:iCs/>
        </w:rPr>
      </w:pPr>
      <w:r w:rsidRPr="001E7AAA">
        <w:rPr>
          <w:bCs/>
          <w:iCs/>
        </w:rPr>
        <w:t>Zapisnik</w:t>
      </w:r>
    </w:p>
    <w:p w:rsidRPr="001E7AAA" w:rsidR="001E7AAA" w:rsidP="001E7AAA" w:rsidRDefault="00F737C2">
      <w:pPr>
        <w:jc w:val="center"/>
      </w:pPr>
      <w:r w:rsidRPr="001E7AAA">
        <w:t xml:space="preserve">sastavljen </w:t>
      </w:r>
      <w:r w:rsidRPr="001E7AAA" w:rsidR="001E7AAA">
        <w:t xml:space="preserve">kod Općinskog građanskog suda u Zagrebu </w:t>
      </w:r>
    </w:p>
    <w:p w:rsidRPr="001E7AAA" w:rsidR="001E7AAA" w:rsidP="001E7AAA" w:rsidRDefault="001E7AAA">
      <w:pPr>
        <w:jc w:val="center"/>
      </w:pPr>
      <w:r w:rsidRPr="001E7AAA">
        <w:t xml:space="preserve">dana </w:t>
      </w:r>
      <w:r w:rsidR="00806470">
        <w:t>15</w:t>
      </w:r>
      <w:r w:rsidR="00CB1644">
        <w:t>. srpnja</w:t>
      </w:r>
      <w:r w:rsidRPr="001E7AAA">
        <w:t xml:space="preserve"> 202</w:t>
      </w:r>
      <w:r w:rsidR="00806470">
        <w:t>6</w:t>
      </w:r>
      <w:r w:rsidRPr="001E7AAA">
        <w:t xml:space="preserve">. </w:t>
      </w:r>
    </w:p>
    <w:p w:rsidRPr="001E7AAA" w:rsidR="001E7AAA" w:rsidP="001E7AAA" w:rsidRDefault="001E7AAA">
      <w:pPr>
        <w:tabs>
          <w:tab w:val="left" w:pos="993"/>
          <w:tab w:val="left" w:pos="4111"/>
        </w:tabs>
        <w:jc w:val="both"/>
      </w:pPr>
      <w:r w:rsidRPr="001E7AAA">
        <w:tab/>
      </w:r>
    </w:p>
    <w:p w:rsidRPr="001E7AAA" w:rsidR="001E7AAA" w:rsidP="001E7AAA" w:rsidRDefault="00941E5B">
      <w:pPr>
        <w:tabs>
          <w:tab w:val="left" w:pos="993"/>
          <w:tab w:val="left" w:pos="4111"/>
        </w:tabs>
        <w:jc w:val="both"/>
      </w:pPr>
      <w:r>
        <w:t>PRISUTNI OD SUDA:</w:t>
      </w:r>
      <w:r>
        <w:tab/>
      </w:r>
      <w:r>
        <w:tab/>
        <w:t xml:space="preserve">     </w:t>
      </w:r>
      <w:r w:rsidRPr="001E7AAA" w:rsidR="001E7AAA">
        <w:t>PRAVNA STVAR:</w:t>
      </w:r>
      <w:r w:rsidRPr="001E7AAA" w:rsidR="001E7AAA">
        <w:tab/>
      </w:r>
    </w:p>
    <w:p w:rsidR="00753E7C" w:rsidP="00753E7C" w:rsidRDefault="001E7AAA">
      <w:pPr>
        <w:tabs>
          <w:tab w:val="left" w:pos="993"/>
          <w:tab w:val="left" w:pos="4102"/>
        </w:tabs>
        <w:jc w:val="both"/>
        <w:rPr>
          <w:rFonts w:eastAsia="Batang"/>
        </w:rPr>
      </w:pPr>
      <w:r w:rsidRPr="001E7AAA">
        <w:t xml:space="preserve">  </w:t>
      </w:r>
      <w:r>
        <w:tab/>
      </w: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539"/>
        <w:gridCol w:w="4534"/>
      </w:tblGrid>
      <w:tr w:rsidR="00753E7C" w:rsidTr="007A0082">
        <w:tc>
          <w:tcPr>
            <w:tcW w:w="4644" w:type="dxa"/>
          </w:tcPr>
          <w:p w:rsidR="00753E7C" w:rsidP="00753E7C" w:rsidRDefault="00330C7B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Vladimir Dimanovski</w:t>
            </w:r>
          </w:p>
          <w:p w:rsidR="00753E7C" w:rsidP="00753E7C" w:rsidRDefault="00F737C2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sudac</w:t>
            </w:r>
          </w:p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</w:p>
          <w:p w:rsidR="00941E5B" w:rsidP="00806470" w:rsidRDefault="00941E5B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Ana </w:t>
            </w:r>
            <w:r w:rsidR="00806470">
              <w:rPr>
                <w:rFonts w:eastAsia="Batang"/>
              </w:rPr>
              <w:t>Marija Dizdar</w:t>
            </w:r>
          </w:p>
        </w:tc>
        <w:tc>
          <w:tcPr>
            <w:tcW w:w="4645" w:type="dxa"/>
          </w:tcPr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 xml:space="preserve">Potrošač: </w:t>
            </w:r>
            <w:r w:rsidR="00806470">
              <w:rPr>
                <w:rFonts w:eastAsia="Batang"/>
              </w:rPr>
              <w:t>Marko Macukić</w:t>
            </w:r>
          </w:p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</w:p>
          <w:p w:rsidR="00753E7C" w:rsidP="00753E7C" w:rsidRDefault="00753E7C">
            <w:pPr>
              <w:tabs>
                <w:tab w:val="left" w:pos="993"/>
                <w:tab w:val="left" w:pos="4102"/>
              </w:tabs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Radi: stečaja potrošača</w:t>
            </w:r>
          </w:p>
        </w:tc>
      </w:tr>
    </w:tbl>
    <w:p w:rsidR="00753E7C" w:rsidP="00753E7C" w:rsidRDefault="00F737C2">
      <w:pPr>
        <w:tabs>
          <w:tab w:val="left" w:pos="993"/>
          <w:tab w:val="left" w:pos="4102"/>
        </w:tabs>
        <w:jc w:val="both"/>
        <w:rPr>
          <w:rFonts w:eastAsia="Batang"/>
        </w:rPr>
      </w:pPr>
      <w:r>
        <w:rPr>
          <w:rFonts w:eastAsia="Batang"/>
        </w:rPr>
        <w:t>zapisničar</w:t>
      </w:r>
    </w:p>
    <w:p w:rsidR="00753E7C" w:rsidP="00753E7C" w:rsidRDefault="00753E7C">
      <w:pPr>
        <w:tabs>
          <w:tab w:val="left" w:pos="993"/>
          <w:tab w:val="left" w:pos="4102"/>
        </w:tabs>
        <w:jc w:val="both"/>
        <w:rPr>
          <w:rFonts w:eastAsia="Batang"/>
        </w:rPr>
      </w:pPr>
    </w:p>
    <w:p w:rsidR="001E7AAA" w:rsidP="00753E7C" w:rsidRDefault="001E7AAA">
      <w:pPr>
        <w:tabs>
          <w:tab w:val="left" w:pos="993"/>
          <w:tab w:val="left" w:pos="4102"/>
        </w:tabs>
        <w:jc w:val="both"/>
        <w:rPr>
          <w:rFonts w:eastAsia="Batang"/>
        </w:rPr>
      </w:pPr>
      <w:r>
        <w:rPr>
          <w:rFonts w:eastAsia="Batang"/>
        </w:rPr>
        <w:t xml:space="preserve">Sudac otvara završno ročište u </w:t>
      </w:r>
      <w:r w:rsidR="00806470">
        <w:rPr>
          <w:rFonts w:eastAsia="Batang"/>
        </w:rPr>
        <w:t>10:30</w:t>
      </w:r>
      <w:r>
        <w:rPr>
          <w:rFonts w:eastAsia="Batang"/>
        </w:rPr>
        <w:t xml:space="preserve"> sati  i objavljuje predmet raspravljanja.</w:t>
      </w:r>
    </w:p>
    <w:p w:rsidR="001E7AAA" w:rsidP="00155A6C" w:rsidRDefault="001E7AAA">
      <w:pPr>
        <w:rPr>
          <w:rFonts w:eastAsia="Batang"/>
        </w:rPr>
      </w:pPr>
    </w:p>
    <w:p w:rsidR="001E7AAA" w:rsidP="00155A6C" w:rsidRDefault="008E1E81">
      <w:pPr>
        <w:rPr>
          <w:rFonts w:eastAsia="Batang"/>
        </w:rPr>
      </w:pPr>
      <w:r>
        <w:rPr>
          <w:rFonts w:eastAsia="Batang"/>
        </w:rPr>
        <w:t>Ročište</w:t>
      </w:r>
      <w:r w:rsidR="001E7AAA">
        <w:rPr>
          <w:rFonts w:eastAsia="Batang"/>
        </w:rPr>
        <w:t xml:space="preserve"> je javn</w:t>
      </w:r>
      <w:r>
        <w:rPr>
          <w:rFonts w:eastAsia="Batang"/>
        </w:rPr>
        <w:t>o</w:t>
      </w:r>
      <w:r w:rsidR="001E7AAA">
        <w:rPr>
          <w:rFonts w:eastAsia="Batang"/>
        </w:rPr>
        <w:t>.</w:t>
      </w:r>
    </w:p>
    <w:p w:rsidR="001E7AAA" w:rsidP="00155A6C" w:rsidRDefault="001E7AAA">
      <w:pPr>
        <w:rPr>
          <w:rFonts w:eastAsia="Batang"/>
        </w:rPr>
      </w:pPr>
    </w:p>
    <w:p w:rsidR="001E7AAA" w:rsidP="00155A6C" w:rsidRDefault="001E7AAA">
      <w:pPr>
        <w:rPr>
          <w:rFonts w:eastAsia="Batang"/>
        </w:rPr>
      </w:pPr>
      <w:r>
        <w:rPr>
          <w:rFonts w:eastAsia="Batang"/>
        </w:rPr>
        <w:t>Utvrđuje se da su pristupili:</w:t>
      </w:r>
    </w:p>
    <w:p w:rsidR="001E7AAA" w:rsidP="007E4E26" w:rsidRDefault="001E7AAA">
      <w:pPr>
        <w:jc w:val="both"/>
        <w:rPr>
          <w:rFonts w:eastAsia="Batang"/>
        </w:rPr>
      </w:pPr>
    </w:p>
    <w:p w:rsidR="00EE64F8" w:rsidP="007E4E26" w:rsidRDefault="008E1E81">
      <w:pPr>
        <w:jc w:val="both"/>
        <w:rPr>
          <w:rFonts w:eastAsia="Batang"/>
        </w:rPr>
      </w:pPr>
      <w:r>
        <w:rPr>
          <w:rFonts w:eastAsia="Batang"/>
        </w:rPr>
        <w:t>P</w:t>
      </w:r>
      <w:r w:rsidR="00D879FF">
        <w:rPr>
          <w:rFonts w:eastAsia="Batang"/>
        </w:rPr>
        <w:t>otroša</w:t>
      </w:r>
      <w:r>
        <w:rPr>
          <w:rFonts w:eastAsia="Batang"/>
        </w:rPr>
        <w:t>č -</w:t>
      </w:r>
      <w:r w:rsidR="00D879FF">
        <w:rPr>
          <w:rFonts w:eastAsia="Batang"/>
        </w:rPr>
        <w:t xml:space="preserve"> </w:t>
      </w:r>
      <w:r w:rsidR="00F737C2">
        <w:rPr>
          <w:rFonts w:eastAsia="Batang"/>
        </w:rPr>
        <w:t>osobno</w:t>
      </w:r>
      <w:r w:rsidRPr="00246231" w:rsidR="00246231">
        <w:rPr>
          <w:rFonts w:eastAsia="Batang"/>
        </w:rPr>
        <w:t xml:space="preserve"> </w:t>
      </w:r>
    </w:p>
    <w:p w:rsidR="001E7AAA" w:rsidP="007E4E26" w:rsidRDefault="008E1E81">
      <w:pPr>
        <w:jc w:val="both"/>
        <w:rPr>
          <w:rFonts w:eastAsia="Batang"/>
        </w:rPr>
      </w:pPr>
      <w:r>
        <w:rPr>
          <w:rFonts w:eastAsia="Batang"/>
        </w:rPr>
        <w:t>Stečajni povjerenik</w:t>
      </w:r>
      <w:r w:rsidR="00941E5B">
        <w:rPr>
          <w:rFonts w:eastAsia="Batang"/>
        </w:rPr>
        <w:t>:</w:t>
      </w:r>
      <w:r>
        <w:rPr>
          <w:rFonts w:eastAsia="Batang"/>
        </w:rPr>
        <w:t xml:space="preserve"> </w:t>
      </w:r>
      <w:r w:rsidR="00806470">
        <w:rPr>
          <w:rFonts w:eastAsia="Batang"/>
        </w:rPr>
        <w:t>Filip Gradišek</w:t>
      </w:r>
    </w:p>
    <w:p w:rsidR="008E1E81" w:rsidP="008E1E81" w:rsidRDefault="008E1E81">
      <w:pPr>
        <w:jc w:val="both"/>
        <w:rPr>
          <w:rFonts w:eastAsia="Batang"/>
        </w:rPr>
      </w:pPr>
      <w:r>
        <w:rPr>
          <w:rFonts w:eastAsia="Batang"/>
        </w:rPr>
        <w:t>V</w:t>
      </w:r>
      <w:r w:rsidR="001E7AAA">
        <w:rPr>
          <w:rFonts w:eastAsia="Batang"/>
        </w:rPr>
        <w:t>jerovni</w:t>
      </w:r>
      <w:r w:rsidR="00D079F9">
        <w:rPr>
          <w:rFonts w:eastAsia="Batang"/>
        </w:rPr>
        <w:t>ci:</w:t>
      </w:r>
    </w:p>
    <w:p w:rsidR="00F737C2" w:rsidP="00330C7B" w:rsidRDefault="00F737C2">
      <w:pPr>
        <w:ind w:left="360"/>
        <w:jc w:val="both"/>
        <w:rPr>
          <w:rFonts w:eastAsia="Batang"/>
        </w:rPr>
      </w:pPr>
      <w:r>
        <w:rPr>
          <w:rFonts w:eastAsia="Batang"/>
        </w:rPr>
        <w:t xml:space="preserve">- RH </w:t>
      </w:r>
      <w:r w:rsidR="00D079F9">
        <w:rPr>
          <w:rFonts w:eastAsia="Batang"/>
        </w:rPr>
        <w:t>– nitko, dostava poziva uredna</w:t>
      </w:r>
    </w:p>
    <w:p w:rsidR="00136455" w:rsidP="00330C7B" w:rsidRDefault="00F737C2">
      <w:pPr>
        <w:ind w:left="360"/>
        <w:jc w:val="both"/>
        <w:rPr>
          <w:rFonts w:eastAsia="Batang"/>
        </w:rPr>
      </w:pPr>
      <w:r>
        <w:rPr>
          <w:rFonts w:eastAsia="Batang"/>
        </w:rPr>
        <w:t xml:space="preserve">- </w:t>
      </w:r>
      <w:r w:rsidR="00136455">
        <w:rPr>
          <w:rFonts w:eastAsia="Batang"/>
        </w:rPr>
        <w:t>Financijsk</w:t>
      </w:r>
      <w:r w:rsidR="00330C7B">
        <w:rPr>
          <w:rFonts w:eastAsia="Batang"/>
        </w:rPr>
        <w:t>a</w:t>
      </w:r>
      <w:r w:rsidR="00136455">
        <w:rPr>
          <w:rFonts w:eastAsia="Batang"/>
        </w:rPr>
        <w:t xml:space="preserve"> agencij</w:t>
      </w:r>
      <w:r w:rsidR="00330C7B">
        <w:rPr>
          <w:rFonts w:eastAsia="Batang"/>
        </w:rPr>
        <w:t>a</w:t>
      </w:r>
      <w:r w:rsidR="00136455">
        <w:rPr>
          <w:rFonts w:eastAsia="Batang"/>
        </w:rPr>
        <w:t>: nitko, dostava poziva uredna</w:t>
      </w:r>
    </w:p>
    <w:p w:rsidR="00F737C2" w:rsidP="00136455" w:rsidRDefault="00F737C2">
      <w:pPr>
        <w:rPr>
          <w:rFonts w:eastAsia="Batang"/>
        </w:rPr>
      </w:pPr>
    </w:p>
    <w:p w:rsidR="001E7AAA" w:rsidP="00D079F9" w:rsidRDefault="001E7AAA">
      <w:pPr>
        <w:ind w:firstLine="708"/>
        <w:jc w:val="both"/>
        <w:rPr>
          <w:rFonts w:eastAsia="Batang"/>
        </w:rPr>
      </w:pPr>
      <w:r>
        <w:rPr>
          <w:rFonts w:eastAsia="Batang"/>
        </w:rPr>
        <w:t>Čita se završno izvješće povjerenika koje je stavljeno na oglasnu ploču.</w:t>
      </w:r>
    </w:p>
    <w:p w:rsidR="00330C7B" w:rsidP="007E4E26" w:rsidRDefault="00330C7B">
      <w:pPr>
        <w:jc w:val="both"/>
        <w:rPr>
          <w:rFonts w:eastAsia="Batang"/>
          <w:b/>
        </w:rPr>
      </w:pPr>
    </w:p>
    <w:p w:rsidRPr="00EE64F8" w:rsidR="0086575F" w:rsidP="00D079F9" w:rsidRDefault="001E7AAA">
      <w:pPr>
        <w:ind w:firstLine="708"/>
        <w:jc w:val="both"/>
        <w:rPr>
          <w:rFonts w:eastAsia="Batang"/>
        </w:rPr>
      </w:pPr>
      <w:r w:rsidRPr="00EE64F8">
        <w:rPr>
          <w:rFonts w:eastAsia="Batang"/>
        </w:rPr>
        <w:t>Stečajni po</w:t>
      </w:r>
      <w:r w:rsidRPr="00EE64F8" w:rsidR="00607277">
        <w:rPr>
          <w:rFonts w:eastAsia="Batang"/>
        </w:rPr>
        <w:t xml:space="preserve">vjerenik ostaje pri navedenom </w:t>
      </w:r>
      <w:r w:rsidRPr="00EE64F8">
        <w:rPr>
          <w:rFonts w:eastAsia="Batang"/>
        </w:rPr>
        <w:t>završnom izvješću</w:t>
      </w:r>
      <w:r w:rsidRPr="00EE64F8" w:rsidR="00607277">
        <w:rPr>
          <w:rFonts w:eastAsia="Batang"/>
        </w:rPr>
        <w:t xml:space="preserve"> </w:t>
      </w:r>
      <w:r w:rsidRPr="00EE64F8" w:rsidR="00EE64F8">
        <w:rPr>
          <w:rFonts w:eastAsia="Batang"/>
        </w:rPr>
        <w:t>i predlaže da se potrošača oslobodi preostalih obveza obzirom da se potrošač pridržavao svih obveza i sugestija povjerenika.</w:t>
      </w:r>
      <w:r w:rsidR="00D079F9">
        <w:rPr>
          <w:rFonts w:eastAsia="Batang"/>
        </w:rPr>
        <w:t xml:space="preserve"> Naknadno že dostaviti točno stanje računa. </w:t>
      </w:r>
    </w:p>
    <w:p w:rsidR="00330C7B" w:rsidP="001E7AAA" w:rsidRDefault="00330C7B">
      <w:pPr>
        <w:rPr>
          <w:rFonts w:eastAsia="Batang"/>
        </w:rPr>
      </w:pPr>
    </w:p>
    <w:p w:rsidR="00130899" w:rsidP="001E7AAA" w:rsidRDefault="007E4E26">
      <w:pPr>
        <w:rPr>
          <w:rFonts w:eastAsia="Batang"/>
        </w:rPr>
      </w:pPr>
      <w:r>
        <w:rPr>
          <w:rFonts w:eastAsia="Batang"/>
        </w:rPr>
        <w:tab/>
      </w:r>
      <w:r w:rsidR="00130899">
        <w:rPr>
          <w:rFonts w:eastAsia="Batang"/>
        </w:rPr>
        <w:t>Sud donosi</w:t>
      </w:r>
    </w:p>
    <w:p w:rsidR="00130899" w:rsidP="00130899" w:rsidRDefault="00130899">
      <w:pPr>
        <w:jc w:val="center"/>
        <w:rPr>
          <w:rFonts w:eastAsia="Batang"/>
        </w:rPr>
      </w:pPr>
      <w:r>
        <w:rPr>
          <w:rFonts w:eastAsia="Batang"/>
        </w:rPr>
        <w:t>zaključak</w:t>
      </w:r>
    </w:p>
    <w:p w:rsidR="001A5494" w:rsidP="00EE64F8" w:rsidRDefault="001A5494">
      <w:pPr>
        <w:jc w:val="both"/>
        <w:rPr>
          <w:rFonts w:eastAsia="Batang"/>
        </w:rPr>
      </w:pPr>
      <w:r>
        <w:rPr>
          <w:rFonts w:eastAsia="Batang"/>
        </w:rPr>
        <w:t xml:space="preserve"> </w:t>
      </w:r>
    </w:p>
    <w:p w:rsidR="00130899" w:rsidP="00EE64F8" w:rsidRDefault="00130899">
      <w:pPr>
        <w:ind w:firstLine="708"/>
        <w:rPr>
          <w:rFonts w:eastAsia="Batang"/>
        </w:rPr>
      </w:pPr>
      <w:r>
        <w:rPr>
          <w:rFonts w:eastAsia="Batang"/>
        </w:rPr>
        <w:t xml:space="preserve">Današnje ročište je dovršeno. </w:t>
      </w:r>
      <w:r w:rsidR="00330C7B">
        <w:rPr>
          <w:rFonts w:eastAsia="Batang"/>
        </w:rPr>
        <w:t>Daljnja odluka pisanim putem.</w:t>
      </w:r>
    </w:p>
    <w:p w:rsidR="00130899" w:rsidP="001E7AAA" w:rsidRDefault="00130899">
      <w:pPr>
        <w:rPr>
          <w:rFonts w:eastAsia="Batang"/>
        </w:rPr>
      </w:pPr>
    </w:p>
    <w:p w:rsidR="00130899" w:rsidP="00130899" w:rsidRDefault="00130899">
      <w:pPr>
        <w:jc w:val="center"/>
        <w:rPr>
          <w:rFonts w:eastAsia="Batang"/>
        </w:rPr>
      </w:pPr>
      <w:r>
        <w:rPr>
          <w:rFonts w:eastAsia="Batang"/>
        </w:rPr>
        <w:t xml:space="preserve">Dovršeno u </w:t>
      </w:r>
      <w:r w:rsidR="00806470">
        <w:rPr>
          <w:rFonts w:eastAsia="Batang"/>
        </w:rPr>
        <w:t>10:35</w:t>
      </w:r>
      <w:r>
        <w:rPr>
          <w:rFonts w:eastAsia="Batang"/>
        </w:rPr>
        <w:t xml:space="preserve"> sati</w:t>
      </w:r>
    </w:p>
    <w:p w:rsidR="00130899" w:rsidP="00EE64F8" w:rsidRDefault="00130899">
      <w:pPr>
        <w:rPr>
          <w:rFonts w:eastAsia="Batang"/>
        </w:rPr>
      </w:pPr>
    </w:p>
    <w:p w:rsidR="00130899" w:rsidP="00246231" w:rsidRDefault="00246231">
      <w:pPr>
        <w:ind w:left="1416" w:firstLine="708"/>
        <w:jc w:val="right"/>
        <w:rPr>
          <w:rFonts w:eastAsia="Batang"/>
        </w:rPr>
      </w:pPr>
      <w:r>
        <w:rPr>
          <w:rFonts w:eastAsia="Batang"/>
        </w:rPr>
        <w:t xml:space="preserve">       Sudac</w:t>
      </w:r>
      <w:r w:rsidR="00130899">
        <w:rPr>
          <w:rFonts w:eastAsia="Batang"/>
        </w:rPr>
        <w:t>:</w:t>
      </w:r>
      <w:r w:rsidR="00130899">
        <w:rPr>
          <w:rFonts w:eastAsia="Batang"/>
        </w:rPr>
        <w:tab/>
      </w:r>
      <w:r>
        <w:rPr>
          <w:rFonts w:eastAsia="Batang"/>
        </w:rPr>
        <w:tab/>
      </w:r>
      <w:r w:rsidR="00130899">
        <w:rPr>
          <w:rFonts w:eastAsia="Batang"/>
        </w:rPr>
        <w:tab/>
      </w:r>
      <w:r>
        <w:rPr>
          <w:rFonts w:eastAsia="Batang"/>
        </w:rPr>
        <w:tab/>
      </w:r>
      <w:r w:rsidR="00130899">
        <w:rPr>
          <w:rFonts w:eastAsia="Batang"/>
        </w:rPr>
        <w:tab/>
      </w:r>
      <w:r>
        <w:rPr>
          <w:rFonts w:eastAsia="Batang"/>
        </w:rPr>
        <w:t>Potrošač:</w:t>
      </w:r>
    </w:p>
    <w:p w:rsidR="00130899" w:rsidP="00130899" w:rsidRDefault="00130899">
      <w:pPr>
        <w:rPr>
          <w:rFonts w:eastAsia="Batang"/>
        </w:rPr>
      </w:pPr>
    </w:p>
    <w:p w:rsidR="00F737C2" w:rsidP="00EE64F8" w:rsidRDefault="00130899">
      <w:pPr>
        <w:jc w:val="right"/>
        <w:rPr>
          <w:rFonts w:eastAsia="Batang"/>
        </w:rPr>
      </w:pPr>
      <w:r>
        <w:rPr>
          <w:rFonts w:eastAsia="Batang"/>
        </w:rPr>
        <w:tab/>
        <w:t xml:space="preserve">           </w:t>
      </w:r>
      <w:r w:rsidR="00941E5B">
        <w:rPr>
          <w:rFonts w:eastAsia="Batang"/>
        </w:rPr>
        <w:t xml:space="preserve">  </w:t>
      </w:r>
      <w:r>
        <w:rPr>
          <w:rFonts w:eastAsia="Batang"/>
        </w:rPr>
        <w:t xml:space="preserve">    </w:t>
      </w:r>
    </w:p>
    <w:p w:rsidR="00F737C2" w:rsidP="00EE64F8" w:rsidRDefault="00F737C2">
      <w:pPr>
        <w:jc w:val="right"/>
        <w:rPr>
          <w:rFonts w:eastAsia="Batang"/>
        </w:rPr>
      </w:pPr>
    </w:p>
    <w:p w:rsidR="00130899" w:rsidP="00EE64F8" w:rsidRDefault="00130899">
      <w:pPr>
        <w:jc w:val="right"/>
        <w:rPr>
          <w:rFonts w:eastAsia="Batang"/>
        </w:rPr>
      </w:pPr>
      <w:r>
        <w:rPr>
          <w:rFonts w:eastAsia="Batang"/>
        </w:rPr>
        <w:t>Za</w:t>
      </w:r>
      <w:r w:rsidR="00EE64F8">
        <w:rPr>
          <w:rFonts w:eastAsia="Batang"/>
        </w:rPr>
        <w:t>pisničar:</w:t>
      </w:r>
      <w:r w:rsidR="00EE64F8">
        <w:rPr>
          <w:rFonts w:eastAsia="Batang"/>
        </w:rPr>
        <w:tab/>
      </w:r>
      <w:r w:rsidR="00EE64F8">
        <w:rPr>
          <w:rFonts w:eastAsia="Batang"/>
        </w:rPr>
        <w:tab/>
      </w:r>
      <w:r w:rsidR="00EE64F8">
        <w:rPr>
          <w:rFonts w:eastAsia="Batang"/>
        </w:rPr>
        <w:tab/>
        <w:t>Stečajni povjerenik:</w:t>
      </w:r>
    </w:p>
    <w:p w:rsidR="00F737C2" w:rsidP="00EE64F8" w:rsidRDefault="00F737C2">
      <w:pPr>
        <w:jc w:val="right"/>
        <w:rPr>
          <w:rFonts w:eastAsia="Batang"/>
        </w:rPr>
      </w:pPr>
    </w:p>
    <w:sectPr w:rsidR="00F737C2" w:rsidSect="009A1C5A">
      <w:headerReference w:type="default" r:id="rId9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140E" w:rsidP="00606941" w:rsidRDefault="00DF140E">
      <w:r>
        <w:separator/>
      </w:r>
    </w:p>
  </w:endnote>
  <w:endnote w:type="continuationSeparator" w:id="0">
    <w:p w:rsidR="00DF140E" w:rsidP="00606941" w:rsidRDefault="00DF140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140E" w:rsidP="00606941" w:rsidRDefault="00DF140E">
      <w:r>
        <w:separator/>
      </w:r>
    </w:p>
  </w:footnote>
  <w:footnote w:type="continuationSeparator" w:id="0">
    <w:p w:rsidR="00DF140E" w:rsidP="00606941" w:rsidRDefault="00DF140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6941" w:rsidP="00246231" w:rsidRDefault="00C211CA">
    <w:pPr>
      <w:pStyle w:val="Zaglavlje"/>
      <w:jc w:val="right"/>
    </w:pPr>
    <w:sdt>
      <w:sdtPr>
        <w:id w:val="-1466425666"/>
        <w:docPartObj>
          <w:docPartGallery w:val="Page Numbers (Top of Page)"/>
          <w:docPartUnique/>
        </w:docPartObj>
      </w:sdtPr>
      <w:sdtEndPr/>
      <w:sdtContent>
        <w:r w:rsidR="00330C7B">
          <w:t xml:space="preserve">                   </w:t>
        </w:r>
        <w:r w:rsidR="00246231">
          <w:t xml:space="preserve"> </w:t>
        </w:r>
        <w:r w:rsidRPr="009F1DB7" w:rsidR="00D5577B">
          <w:fldChar w:fldCharType="begin"/>
        </w:r>
        <w:r w:rsidRPr="009F1DB7" w:rsidR="00D5577B">
          <w:instrText>PAGE   \* MERGEFORMAT</w:instrText>
        </w:r>
        <w:r w:rsidRPr="009F1DB7" w:rsidR="00D5577B">
          <w:fldChar w:fldCharType="separate"/>
        </w:r>
        <w:r w:rsidR="00F737C2">
          <w:rPr>
            <w:noProof/>
          </w:rPr>
          <w:t>2</w:t>
        </w:r>
        <w:r w:rsidRPr="009F1DB7" w:rsidR="00D5577B">
          <w:fldChar w:fldCharType="end"/>
        </w:r>
      </w:sdtContent>
    </w:sdt>
    <w:r w:rsidR="00246231">
      <w:tab/>
      <w:t xml:space="preserve"> </w:t>
    </w:r>
    <w:r w:rsidRPr="00F737C2" w:rsidR="00F737C2">
      <w:t>Poslovni broj: Sp-35/2018-64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E0C59"/>
    <w:multiLevelType w:val="hybridMultilevel"/>
    <w:tmpl w:val="52E23AB0"/>
    <w:lvl w:ilvl="0" w:tplc="A8EE3422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4FB3449"/>
    <w:multiLevelType w:val="hybridMultilevel"/>
    <w:tmpl w:val="211A339A"/>
    <w:lvl w:ilvl="0" w:tplc="041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A064476"/>
    <w:multiLevelType w:val="hybridMultilevel"/>
    <w:tmpl w:val="EA1A6CC2"/>
    <w:lvl w:ilvl="0" w:tplc="002CE5E2">
      <w:start w:val="1"/>
      <w:numFmt w:val="upperRoman"/>
      <w:lvlText w:val="%1."/>
      <w:lvlJc w:val="left"/>
      <w:pPr>
        <w:ind w:left="1287" w:hanging="72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023035"/>
    <w:multiLevelType w:val="hybridMultilevel"/>
    <w:tmpl w:val="A46EB37C"/>
    <w:lvl w:ilvl="0" w:tplc="12AA7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77755"/>
    <w:multiLevelType w:val="hybridMultilevel"/>
    <w:tmpl w:val="B824B780"/>
    <w:lvl w:ilvl="0" w:tplc="A8EE3422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70B07CD"/>
    <w:multiLevelType w:val="hybridMultilevel"/>
    <w:tmpl w:val="8842F0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57A69"/>
    <w:multiLevelType w:val="hybridMultilevel"/>
    <w:tmpl w:val="C5E206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E29EB"/>
    <w:multiLevelType w:val="hybridMultilevel"/>
    <w:tmpl w:val="9B325C22"/>
    <w:lvl w:ilvl="0" w:tplc="486EFC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72EA8"/>
    <w:multiLevelType w:val="hybridMultilevel"/>
    <w:tmpl w:val="5AEEBB84"/>
    <w:lvl w:ilvl="0" w:tplc="BCF831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9FC70BE"/>
    <w:multiLevelType w:val="hybridMultilevel"/>
    <w:tmpl w:val="4864BA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C3BEE"/>
    <w:multiLevelType w:val="hybridMultilevel"/>
    <w:tmpl w:val="F93063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06D01"/>
    <w:multiLevelType w:val="hybridMultilevel"/>
    <w:tmpl w:val="40D80714"/>
    <w:lvl w:ilvl="0" w:tplc="A8EE3422">
      <w:numFmt w:val="bullet"/>
      <w:lvlText w:val="-"/>
      <w:lvlJc w:val="left"/>
      <w:pPr>
        <w:ind w:left="720" w:hanging="360"/>
      </w:pPr>
      <w:rPr>
        <w:rFonts w:hint="default" w:ascii="Arial" w:hAnsi="Arial" w:eastAsia="Batang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C342AC7"/>
    <w:multiLevelType w:val="hybridMultilevel"/>
    <w:tmpl w:val="03B243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E40BB5"/>
    <w:multiLevelType w:val="hybridMultilevel"/>
    <w:tmpl w:val="2F5409EA"/>
    <w:lvl w:ilvl="0" w:tplc="9D00745A">
      <w:start w:val="1"/>
      <w:numFmt w:val="upperRoman"/>
      <w:lvlText w:val="%1."/>
      <w:lvlJc w:val="left"/>
      <w:pPr>
        <w:ind w:left="1428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1"/>
  </w:num>
  <w:num w:numId="13">
    <w:abstractNumId w:val="0"/>
  </w:num>
  <w:num w:numId="14">
    <w:abstractNumId w:val="4"/>
  </w:num>
  <w:num w:numId="15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3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399"/>
    <w:rsid w:val="00033011"/>
    <w:rsid w:val="000339C8"/>
    <w:rsid w:val="00046841"/>
    <w:rsid w:val="0005423B"/>
    <w:rsid w:val="00064575"/>
    <w:rsid w:val="00071E5C"/>
    <w:rsid w:val="00073478"/>
    <w:rsid w:val="000767A7"/>
    <w:rsid w:val="000850FC"/>
    <w:rsid w:val="00087022"/>
    <w:rsid w:val="000B40F4"/>
    <w:rsid w:val="000B7798"/>
    <w:rsid w:val="000C3A88"/>
    <w:rsid w:val="000C3E6D"/>
    <w:rsid w:val="000C5589"/>
    <w:rsid w:val="000D2E69"/>
    <w:rsid w:val="000E22BE"/>
    <w:rsid w:val="000F2AEC"/>
    <w:rsid w:val="001054E7"/>
    <w:rsid w:val="001074FB"/>
    <w:rsid w:val="00107AF1"/>
    <w:rsid w:val="0011315C"/>
    <w:rsid w:val="00130899"/>
    <w:rsid w:val="00136455"/>
    <w:rsid w:val="00144142"/>
    <w:rsid w:val="00155A6C"/>
    <w:rsid w:val="00156E70"/>
    <w:rsid w:val="00157E4C"/>
    <w:rsid w:val="0016770A"/>
    <w:rsid w:val="001A1ECF"/>
    <w:rsid w:val="001A5494"/>
    <w:rsid w:val="001A5899"/>
    <w:rsid w:val="001B72C9"/>
    <w:rsid w:val="001D3499"/>
    <w:rsid w:val="001D7270"/>
    <w:rsid w:val="001E14BB"/>
    <w:rsid w:val="001E66E3"/>
    <w:rsid w:val="001E7816"/>
    <w:rsid w:val="001E7AAA"/>
    <w:rsid w:val="00200399"/>
    <w:rsid w:val="00206081"/>
    <w:rsid w:val="002112BD"/>
    <w:rsid w:val="00220DA4"/>
    <w:rsid w:val="00221D90"/>
    <w:rsid w:val="00222E44"/>
    <w:rsid w:val="002356A1"/>
    <w:rsid w:val="00243D86"/>
    <w:rsid w:val="00246231"/>
    <w:rsid w:val="00253BE2"/>
    <w:rsid w:val="00256C97"/>
    <w:rsid w:val="002600B6"/>
    <w:rsid w:val="002603D5"/>
    <w:rsid w:val="00261D4C"/>
    <w:rsid w:val="002805E3"/>
    <w:rsid w:val="002A13F8"/>
    <w:rsid w:val="002B5831"/>
    <w:rsid w:val="002C11BD"/>
    <w:rsid w:val="002C5148"/>
    <w:rsid w:val="002F2CA9"/>
    <w:rsid w:val="00313348"/>
    <w:rsid w:val="00330C7B"/>
    <w:rsid w:val="00343196"/>
    <w:rsid w:val="00355B13"/>
    <w:rsid w:val="003667F1"/>
    <w:rsid w:val="00374EE7"/>
    <w:rsid w:val="0038005E"/>
    <w:rsid w:val="00386B43"/>
    <w:rsid w:val="003929E1"/>
    <w:rsid w:val="0039431F"/>
    <w:rsid w:val="003B0811"/>
    <w:rsid w:val="003B366E"/>
    <w:rsid w:val="003C1E64"/>
    <w:rsid w:val="003D316E"/>
    <w:rsid w:val="003D391A"/>
    <w:rsid w:val="004001A6"/>
    <w:rsid w:val="00404CA9"/>
    <w:rsid w:val="004104A9"/>
    <w:rsid w:val="0041153E"/>
    <w:rsid w:val="00420A6A"/>
    <w:rsid w:val="00430903"/>
    <w:rsid w:val="00451A92"/>
    <w:rsid w:val="00470B66"/>
    <w:rsid w:val="00490646"/>
    <w:rsid w:val="004B2148"/>
    <w:rsid w:val="004B5F96"/>
    <w:rsid w:val="004C5AAF"/>
    <w:rsid w:val="004F33B7"/>
    <w:rsid w:val="004F7AB2"/>
    <w:rsid w:val="005126C4"/>
    <w:rsid w:val="005269FC"/>
    <w:rsid w:val="00531FAE"/>
    <w:rsid w:val="00535182"/>
    <w:rsid w:val="005420E8"/>
    <w:rsid w:val="00544C23"/>
    <w:rsid w:val="00546224"/>
    <w:rsid w:val="005507FC"/>
    <w:rsid w:val="00553274"/>
    <w:rsid w:val="00554ED5"/>
    <w:rsid w:val="00583528"/>
    <w:rsid w:val="00593C16"/>
    <w:rsid w:val="00593E48"/>
    <w:rsid w:val="005A473A"/>
    <w:rsid w:val="005A61FE"/>
    <w:rsid w:val="005A7E6E"/>
    <w:rsid w:val="005C4199"/>
    <w:rsid w:val="005E5194"/>
    <w:rsid w:val="00604C40"/>
    <w:rsid w:val="00606941"/>
    <w:rsid w:val="00607277"/>
    <w:rsid w:val="00610FDF"/>
    <w:rsid w:val="006173E8"/>
    <w:rsid w:val="006403EE"/>
    <w:rsid w:val="0064114F"/>
    <w:rsid w:val="00652251"/>
    <w:rsid w:val="00652F34"/>
    <w:rsid w:val="00666E12"/>
    <w:rsid w:val="006741F6"/>
    <w:rsid w:val="00682A7B"/>
    <w:rsid w:val="00683145"/>
    <w:rsid w:val="006876F3"/>
    <w:rsid w:val="006B02DB"/>
    <w:rsid w:val="006C32B5"/>
    <w:rsid w:val="006C76B6"/>
    <w:rsid w:val="006D0102"/>
    <w:rsid w:val="006D33A5"/>
    <w:rsid w:val="006E42C5"/>
    <w:rsid w:val="006F004C"/>
    <w:rsid w:val="006F4247"/>
    <w:rsid w:val="00710669"/>
    <w:rsid w:val="007212AA"/>
    <w:rsid w:val="00725A2A"/>
    <w:rsid w:val="00753E7C"/>
    <w:rsid w:val="007550A9"/>
    <w:rsid w:val="0075647B"/>
    <w:rsid w:val="00766A78"/>
    <w:rsid w:val="0077716D"/>
    <w:rsid w:val="00777394"/>
    <w:rsid w:val="007846C0"/>
    <w:rsid w:val="00787307"/>
    <w:rsid w:val="0079391C"/>
    <w:rsid w:val="007A0082"/>
    <w:rsid w:val="007A3FF0"/>
    <w:rsid w:val="007B1384"/>
    <w:rsid w:val="007C1814"/>
    <w:rsid w:val="007D0982"/>
    <w:rsid w:val="007D165C"/>
    <w:rsid w:val="007E4E26"/>
    <w:rsid w:val="007F4FDD"/>
    <w:rsid w:val="007F612A"/>
    <w:rsid w:val="00806470"/>
    <w:rsid w:val="00815DCE"/>
    <w:rsid w:val="00820BD1"/>
    <w:rsid w:val="00822F8C"/>
    <w:rsid w:val="00833966"/>
    <w:rsid w:val="00847405"/>
    <w:rsid w:val="00855B1E"/>
    <w:rsid w:val="00857322"/>
    <w:rsid w:val="00865388"/>
    <w:rsid w:val="0086575F"/>
    <w:rsid w:val="00872AFC"/>
    <w:rsid w:val="00893740"/>
    <w:rsid w:val="008A3E5C"/>
    <w:rsid w:val="008B69F8"/>
    <w:rsid w:val="008C1BFC"/>
    <w:rsid w:val="008C31BC"/>
    <w:rsid w:val="008C7F26"/>
    <w:rsid w:val="008D312E"/>
    <w:rsid w:val="008E1E81"/>
    <w:rsid w:val="008E59D6"/>
    <w:rsid w:val="00900692"/>
    <w:rsid w:val="00902403"/>
    <w:rsid w:val="00912C73"/>
    <w:rsid w:val="00921680"/>
    <w:rsid w:val="0092486C"/>
    <w:rsid w:val="00941E5B"/>
    <w:rsid w:val="00943C6E"/>
    <w:rsid w:val="00961576"/>
    <w:rsid w:val="00972E14"/>
    <w:rsid w:val="00973956"/>
    <w:rsid w:val="009839B4"/>
    <w:rsid w:val="00985656"/>
    <w:rsid w:val="00985F29"/>
    <w:rsid w:val="009923F0"/>
    <w:rsid w:val="009A1C5A"/>
    <w:rsid w:val="009A4C52"/>
    <w:rsid w:val="009C01FD"/>
    <w:rsid w:val="009E2DB3"/>
    <w:rsid w:val="009E5F4D"/>
    <w:rsid w:val="009F1DB7"/>
    <w:rsid w:val="00A00967"/>
    <w:rsid w:val="00A279AB"/>
    <w:rsid w:val="00A45661"/>
    <w:rsid w:val="00A62ED9"/>
    <w:rsid w:val="00A7598C"/>
    <w:rsid w:val="00A82803"/>
    <w:rsid w:val="00A90719"/>
    <w:rsid w:val="00A94B4D"/>
    <w:rsid w:val="00A95333"/>
    <w:rsid w:val="00AB3279"/>
    <w:rsid w:val="00AB6F65"/>
    <w:rsid w:val="00AC3F81"/>
    <w:rsid w:val="00AC617D"/>
    <w:rsid w:val="00AC6D42"/>
    <w:rsid w:val="00AD71B1"/>
    <w:rsid w:val="00B322E9"/>
    <w:rsid w:val="00B34FE9"/>
    <w:rsid w:val="00B36B1C"/>
    <w:rsid w:val="00B40BE5"/>
    <w:rsid w:val="00B7549E"/>
    <w:rsid w:val="00B902D3"/>
    <w:rsid w:val="00B93E73"/>
    <w:rsid w:val="00B961E6"/>
    <w:rsid w:val="00BA3A1E"/>
    <w:rsid w:val="00BA68BA"/>
    <w:rsid w:val="00BA7495"/>
    <w:rsid w:val="00BC0380"/>
    <w:rsid w:val="00BC315B"/>
    <w:rsid w:val="00BC5C36"/>
    <w:rsid w:val="00BE086D"/>
    <w:rsid w:val="00BE3C76"/>
    <w:rsid w:val="00BE6D53"/>
    <w:rsid w:val="00BF5619"/>
    <w:rsid w:val="00BF5CA6"/>
    <w:rsid w:val="00C20ECC"/>
    <w:rsid w:val="00C211CA"/>
    <w:rsid w:val="00C30472"/>
    <w:rsid w:val="00C35C02"/>
    <w:rsid w:val="00C43DE2"/>
    <w:rsid w:val="00C46F98"/>
    <w:rsid w:val="00C62E8F"/>
    <w:rsid w:val="00C67D4F"/>
    <w:rsid w:val="00C771B2"/>
    <w:rsid w:val="00C91135"/>
    <w:rsid w:val="00C94C42"/>
    <w:rsid w:val="00CA14D9"/>
    <w:rsid w:val="00CA2900"/>
    <w:rsid w:val="00CA65CC"/>
    <w:rsid w:val="00CB1644"/>
    <w:rsid w:val="00CB22E5"/>
    <w:rsid w:val="00CC19C9"/>
    <w:rsid w:val="00CC1E22"/>
    <w:rsid w:val="00CD17BE"/>
    <w:rsid w:val="00CD1B32"/>
    <w:rsid w:val="00CE199B"/>
    <w:rsid w:val="00CF12F4"/>
    <w:rsid w:val="00D00667"/>
    <w:rsid w:val="00D079F9"/>
    <w:rsid w:val="00D17848"/>
    <w:rsid w:val="00D241CB"/>
    <w:rsid w:val="00D26DDB"/>
    <w:rsid w:val="00D335C1"/>
    <w:rsid w:val="00D5201D"/>
    <w:rsid w:val="00D5577B"/>
    <w:rsid w:val="00D76B58"/>
    <w:rsid w:val="00D8401B"/>
    <w:rsid w:val="00D84E3A"/>
    <w:rsid w:val="00D879FF"/>
    <w:rsid w:val="00DA4C90"/>
    <w:rsid w:val="00DC4CC1"/>
    <w:rsid w:val="00DC6022"/>
    <w:rsid w:val="00DD546F"/>
    <w:rsid w:val="00DE59CD"/>
    <w:rsid w:val="00DF02F9"/>
    <w:rsid w:val="00DF140E"/>
    <w:rsid w:val="00DF203E"/>
    <w:rsid w:val="00E11A3A"/>
    <w:rsid w:val="00E21149"/>
    <w:rsid w:val="00E21B60"/>
    <w:rsid w:val="00E25D5B"/>
    <w:rsid w:val="00E26D66"/>
    <w:rsid w:val="00E40100"/>
    <w:rsid w:val="00E45FD5"/>
    <w:rsid w:val="00E47D53"/>
    <w:rsid w:val="00E52631"/>
    <w:rsid w:val="00E71EB9"/>
    <w:rsid w:val="00E75C13"/>
    <w:rsid w:val="00EB5EE4"/>
    <w:rsid w:val="00EC1017"/>
    <w:rsid w:val="00EC35EC"/>
    <w:rsid w:val="00EC5065"/>
    <w:rsid w:val="00ED1EFE"/>
    <w:rsid w:val="00ED514D"/>
    <w:rsid w:val="00EE64F8"/>
    <w:rsid w:val="00F11240"/>
    <w:rsid w:val="00F12795"/>
    <w:rsid w:val="00F1307D"/>
    <w:rsid w:val="00F26556"/>
    <w:rsid w:val="00F7088B"/>
    <w:rsid w:val="00F737C2"/>
    <w:rsid w:val="00F73EA2"/>
    <w:rsid w:val="00F9626B"/>
    <w:rsid w:val="00FA33E2"/>
    <w:rsid w:val="00FA6CE5"/>
    <w:rsid w:val="00FB6B32"/>
    <w:rsid w:val="00FF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9B51CF5A-63A6-4892-BEA9-181E203905D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="Times New Roman" w:cs="Arial"/>
        <w:sz w:val="24"/>
        <w:szCs w:val="24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99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36455"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FA33E2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B6F6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279A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069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6941"/>
    <w:rPr>
      <w:sz w:val="24"/>
      <w:szCs w:val="24"/>
    </w:rPr>
  </w:style>
  <w:style w:type="paragraph" w:styleId="Podnoje">
    <w:name w:val="footer"/>
    <w:basedOn w:val="Normal"/>
    <w:link w:val="PodnojeChar"/>
    <w:rsid w:val="006069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06941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E26D66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26D66"/>
    <w:rPr>
      <w:sz w:val="24"/>
    </w:rPr>
  </w:style>
  <w:style w:type="paragraph" w:styleId="Tijeloteksta-uvlaka2">
    <w:name w:val="Body Text Indent 2"/>
    <w:basedOn w:val="Normal"/>
    <w:link w:val="Tijeloteksta-uvlaka2Char"/>
    <w:uiPriority w:val="99"/>
    <w:rsid w:val="00865388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865388"/>
    <w:rPr>
      <w:sz w:val="24"/>
      <w:szCs w:val="24"/>
    </w:rPr>
  </w:style>
  <w:style w:type="character" w:styleId="Naglaeno">
    <w:name w:val="Strong"/>
    <w:basedOn w:val="Zadanifontodlomka"/>
    <w:uiPriority w:val="22"/>
    <w:qFormat/>
    <w:rsid w:val="00E52631"/>
    <w:rPr>
      <w:b/>
      <w:bCs/>
    </w:rPr>
  </w:style>
  <w:style w:type="character" w:styleId="Naslov3Char" w:customStyle="true">
    <w:name w:val="Naslov 3 Char"/>
    <w:basedOn w:val="Zadanifontodlomka"/>
    <w:link w:val="Naslov3"/>
    <w:semiHidden/>
    <w:rsid w:val="00FA33E2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box457270" w:customStyle="true">
    <w:name w:val="box_457270"/>
    <w:basedOn w:val="Normal"/>
    <w:rsid w:val="00B36B1C"/>
    <w:pPr>
      <w:spacing w:before="100" w:beforeAutospacing="true" w:after="225"/>
    </w:pPr>
  </w:style>
  <w:style w:type="character" w:styleId="bold" w:customStyle="true">
    <w:name w:val="bold"/>
    <w:basedOn w:val="Zadanifontodlomka"/>
    <w:rsid w:val="00B36B1C"/>
  </w:style>
  <w:style w:type="paragraph" w:styleId="Uvuenotijeloteksta">
    <w:name w:val="Body Text Indent"/>
    <w:basedOn w:val="Normal"/>
    <w:link w:val="UvuenotijelotekstaChar"/>
    <w:rsid w:val="00D5577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rsid w:val="00D5577B"/>
    <w:rPr>
      <w:sz w:val="24"/>
      <w:szCs w:val="24"/>
    </w:rPr>
  </w:style>
  <w:style w:type="paragraph" w:styleId="Bezproreda">
    <w:name w:val="No Spacing"/>
    <w:uiPriority w:val="1"/>
    <w:qFormat/>
    <w:rsid w:val="00D5577B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3943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C211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11C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11CA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11C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11C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525338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194913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6328289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104008">
                      <w:marLeft w:val="0"/>
                      <w:marRight w:val="0"/>
                      <w:marTop w:val="450"/>
                      <w:marBottom w:val="225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  <w:div w:id="194807976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4819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8407562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8799487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843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0850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60902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96300159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49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61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3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785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458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40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53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63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6900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138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6357906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751385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8274854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2645786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17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4541501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3100792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736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62553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351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513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2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813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494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665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7088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7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204864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6363911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9958681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6361405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8853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2995724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4902236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5644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73724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2065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73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174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10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90373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33622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5576760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10655275">
                      <w:marLeft w:val="0"/>
                      <w:marRight w:val="0"/>
                      <w:marTop w:val="450"/>
                      <w:marBottom w:val="225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  <w:div w:id="123027049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302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7506897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678160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12079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1315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736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54247741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srpnja 2026.</izvorni_sadrzaj>
    <derivirana_varijabla naziv="DomainObject.PlaniraniZavrsetakDatum_1">15. srpnja 2026.</derivirana_varijabla>
  </DomainObject.PlaniraniZavrsetakDatum>
  <DomainObject.PlaniraniPocetakDatum>
    <izvorni_sadrzaj>15. srpnja 2026.</izvorni_sadrzaj>
    <derivirana_varijabla naziv="DomainObject.PlaniraniPocetakDatum_1">15.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2026.</izvorni_sadrzaj>
    <derivirana_varijabla naziv="DomainObject.Zapisnik.DatumKreiranja_1">15.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Sp-1159/2022-45</izvorni_sadrzaj>
    <derivirana_varijabla naziv="DomainObject.Zapisnik.Oznaka_1">Sp-1159/2022-45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2022.</izvorni_sadrzaj>
    <derivirana_varijabla naziv="DomainObject.Predmet.DatumOsnivanja_1">7.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2023.</izvorni_sadrzaj>
    <derivirana_varijabla naziv="DomainObject.Predmet.DatumRjesavanja_1">30. siječnja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Sp-1159/2022</izvorni_sadrzaj>
    <derivirana_varijabla naziv="DomainObject.Predmet.OznakaBroj_1">Sp-1159/2022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Macukić</izvorni_sadrzaj>
    <derivirana_varijabla naziv="DomainObject.Predmet.StrankaFormated_1">  Marko Macukić</derivirana_varijabla>
  </DomainObject.Predmet.StrankaFormated>
  <DomainObject.Predmet.StrankaFormatedOIB>
    <izvorni_sadrzaj>  Marko Macukić, OIB 46593475541</izvorni_sadrzaj>
    <derivirana_varijabla naziv="DomainObject.Predmet.StrankaFormatedOIB_1">  Marko Macukić, OIB 46593475541</derivirana_varijabla>
  </DomainObject.Predmet.StrankaFormatedOIB>
  <DomainObject.Predmet.StrankaFormatedWithAdress>
    <izvorni_sadrzaj> Marko Macukić, Aleja Javora 36, 10000 Zagreb</izvorni_sadrzaj>
    <derivirana_varijabla naziv="DomainObject.Predmet.StrankaFormatedWithAdress_1"> Marko Macukić, Aleja Javora 36, 10000 Zagreb</derivirana_varijabla>
  </DomainObject.Predmet.StrankaFormatedWithAdress>
  <DomainObject.Predmet.StrankaFormatedWithAdressOIB>
    <izvorni_sadrzaj> Marko Macukić, OIB 46593475541, Aleja Javora 36, 10000 Zagreb</izvorni_sadrzaj>
    <derivirana_varijabla naziv="DomainObject.Predmet.StrankaFormatedWithAdressOIB_1"> Marko Macukić, OIB 46593475541, Aleja Javora 36, 10000 Zagreb</derivirana_varijabla>
  </DomainObject.Predmet.StrankaFormatedWithAdressOIB>
  <DomainObject.Predmet.StrankaWithAdress>
    <izvorni_sadrzaj>Marko Macukić Aleja Javora 36,10000 Zagreb</izvorni_sadrzaj>
    <derivirana_varijabla naziv="DomainObject.Predmet.StrankaWithAdress_1">Marko Macukić Aleja Javora 36,10000 Zagreb</derivirana_varijabla>
  </DomainObject.Predmet.StrankaWithAdress>
  <DomainObject.Predmet.StrankaWithAdressOIB>
    <izvorni_sadrzaj>Marko Macukić, OIB 46593475541, Aleja Javora 36,10000 Zagreb</izvorni_sadrzaj>
    <derivirana_varijabla naziv="DomainObject.Predmet.StrankaWithAdressOIB_1">Marko Macukić, OIB 46593475541, Aleja Javora 36,10000 Zagreb</derivirana_varijabla>
  </DomainObject.Predmet.StrankaWithAdressOIB>
  <DomainObject.Predmet.StrankaNazivFormated>
    <izvorni_sadrzaj>Marko Macukić</izvorni_sadrzaj>
    <derivirana_varijabla naziv="DomainObject.Predmet.StrankaNazivFormated_1">Marko Macukić</derivirana_varijabla>
  </DomainObject.Predmet.StrankaNazivFormated>
  <DomainObject.Predmet.StrankaNazivFormatedOIB>
    <izvorni_sadrzaj>Marko Macukić, OIB 46593475541</izvorni_sadrzaj>
    <derivirana_varijabla naziv="DomainObject.Predmet.StrankaNazivFormatedOIB_1">Marko Macukić, OIB 46593475541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Marko Macukić</item>
    </izvorni_sadrzaj>
    <derivirana_varijabla naziv="DomainObject.Predmet.StrankaListFormated_1">
      <item>Marko Macukić</item>
    </derivirana_varijabla>
  </DomainObject.Predmet.StrankaListFormated>
  <DomainObject.Predmet.StrankaListFormatedOIB>
    <izvorni_sadrzaj>
      <item>Marko Macukić, OIB 46593475541</item>
    </izvorni_sadrzaj>
    <derivirana_varijabla naziv="DomainObject.Predmet.StrankaListFormatedOIB_1">
      <item>Marko Macukić, OIB 46593475541</item>
    </derivirana_varijabla>
  </DomainObject.Predmet.StrankaListFormatedOIB>
  <DomainObject.Predmet.StrankaListFormatedWithAdress>
    <izvorni_sadrzaj>
      <item>Marko Macukić, Aleja Javora 36, 10000 Zagreb</item>
    </izvorni_sadrzaj>
    <derivirana_varijabla naziv="DomainObject.Predmet.StrankaListFormatedWithAdress_1">
      <item>Marko Macukić, Aleja Javora 36, 10000 Zagreb</item>
    </derivirana_varijabla>
  </DomainObject.Predmet.StrankaListFormatedWithAdress>
  <DomainObject.Predmet.StrankaListFormatedWithAdressOIB>
    <izvorni_sadrzaj>
      <item>Marko Macukić, OIB 46593475541, Aleja Javora 36, 10000 Zagreb</item>
    </izvorni_sadrzaj>
    <derivirana_varijabla naziv="DomainObject.Predmet.StrankaListFormatedWithAdressOIB_1">
      <item>Marko Macukić, OIB 46593475541, Aleja Javora 36, 10000 Zagreb</item>
    </derivirana_varijabla>
  </DomainObject.Predmet.StrankaListFormatedWithAdressOIB>
  <DomainObject.Predmet.StrankaListNazivFormated>
    <izvorni_sadrzaj>
      <item>Marko Macukić</item>
    </izvorni_sadrzaj>
    <derivirana_varijabla naziv="DomainObject.Predmet.StrankaListNazivFormated_1">
      <item>Marko Macukić</item>
    </derivirana_varijabla>
  </DomainObject.Predmet.StrankaListNazivFormated>
  <DomainObject.Predmet.StrankaListNazivFormatedOIB>
    <izvorni_sadrzaj>
      <item>Marko Macukić, OIB 46593475541</item>
    </izvorni_sadrzaj>
    <derivirana_varijabla naziv="DomainObject.Predmet.StrankaListNazivFormatedOIB_1">
      <item>Marko Macukić, OIB 46593475541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 MINISTARSTVO FINANCIJA</item>
      <item>Mišetić i partneri odvjetničko društvo javno trgovačko društvo</item>
      <item>CROATIA BANKA, dioničko društvo</item>
      <item>Financijska agencija</item>
      <item>Općinsko građansko državno odvjetništvo u Zagrebu</item>
    </izvorni_sadrzaj>
    <derivirana_varijabla naziv="DomainObject.Predmet.OstaliListFormated_1">
      <item>REPUBLIKA HRVATSKA MINISTARSTVO FINANCIJA</item>
      <item>Mišetić i partneri odvjetničko društvo javno trgovačko društvo</item>
      <item>CROATIA BANKA, dioničko društvo</item>
      <item>Financijska agencija</item>
      <item>Općinsko građansko državno odvjetništvo u Zagrebu</item>
    </derivirana_varijabla>
  </DomainObject.Predmet.OstaliListFormated>
  <DomainObject.Predmet.OstaliListFormatedOIB>
    <izvorni_sadrzaj>
      <item>REPUBLIKA HRVATSKA MINISTARSTVO FINANCIJA, OIB 18683136487</item>
      <item>Mišetić i partneri odvjetničko društvo javno trgovačko društvo, OIB 94227041862</item>
      <item>CROATIA BANKA, dioničko društvo, OIB 32247795989</item>
      <item>Financijska agencija, OIB 85821130368</item>
      <item>Općinsko građansko državno odvjetništvo u Zagrebu, OIB 89381255328</item>
    </izvorni_sadrzaj>
    <derivirana_varijabla naziv="DomainObject.Predmet.OstaliListFormatedOIB_1">
      <item>REPUBLIKA HRVATSKA MINISTARSTVO FINANCIJA, OIB 18683136487</item>
      <item>Mišetić i partneri odvjetničko društvo javno trgovačko društvo, OIB 94227041862</item>
      <item>CROATIA BANKA, dioničko društvo, OIB 32247795989</item>
      <item>Financijska agencija, OIB 85821130368</item>
      <item>Općinsko građansko državno odvjetništvo u Zagrebu, OIB 89381255328</item>
    </derivirana_varijabla>
  </DomainObject.Predmet.OstaliListFormatedOIB>
  <DomainObject.Predmet.OstaliListFormatedWithAdress>
    <izvorni_sadrzaj>
      <item>REPUBLIKA HRVATSKA MINISTARSTVO FINANCIJA, Katančićeva 5, 10000 Zagreb</item>
      <item>Mišetić i partneri odvjetničko društvo javno trgovačko društvo, Mihanovićeva ulica 20, 10000 Zagreb</item>
      <item>CROATIA BANKA, dioničko društvo, Ulica Roberta Frangeša - Mihanovića 9, 10000 Zagreb</item>
      <item>Financijska agencija, Ulica grada Vukovara 70, 10000 Zagreb</item>
      <item>Općinsko građansko državno odvjetništvo u Zagrebu, Slavonska avenija 6, 10000 Zagreb</item>
    </izvorni_sadrzaj>
    <derivirana_varijabla naziv="DomainObject.Predmet.OstaliListFormatedWithAdress_1">
      <item>REPUBLIKA HRVATSKA MINISTARSTVO FINANCIJA, Katančićeva 5, 10000 Zagreb</item>
      <item>Mišetić i partneri odvjetničko društvo javno trgovačko društvo, Mihanovićeva ulica 20, 10000 Zagreb</item>
      <item>CROATIA BANKA, dioničko društvo, Ulica Roberta Frangeša - Mihanovića 9, 10000 Zagreb</item>
      <item>Financijska agencija, Ulica grada Vukovara 70, 10000 Zagreb</item>
      <item>Općinsko građansko državno odvjetništvo u Zagrebu, Slavonska avenija 6, 10000 Zagreb</item>
    </derivirana_varijabla>
  </DomainObject.Predmet.OstaliListFormatedWithAdress>
  <DomainObject.Predmet.OstaliListFormatedWithAdressOIB>
    <izvorni_sadrzaj>
      <item>REPUBLIKA HRVATSKA MINISTARSTVO FINANCIJA, OIB 18683136487, Katančićeva 5, 10000 Zagreb</item>
      <item>Mišetić i partneri odvjetničko društvo javno trgovačko društvo, OIB 94227041862, Mihanovićeva ulica 20, 10000 Zagreb</item>
      <item>CROATIA BANKA, dioničko društvo, OIB 32247795989, Ulica Roberta Frangeša - Mihanovića 9, 10000 Zagreb</item>
      <item>Financijska agencija, OIB 85821130368, Ulica grada Vukovara 70, 10000 Zagreb</item>
      <item>Općinsko građansko državno odvjetništvo u Zagrebu, OIB 89381255328, Slavonska avenija 6, 10000 Zagreb</item>
    </izvorni_sadrzaj>
    <derivirana_varijabla naziv="DomainObject.Predmet.OstaliListFormatedWithAdressOIB_1">
      <item>REPUBLIKA HRVATSKA MINISTARSTVO FINANCIJA, OIB 18683136487, Katančićeva 5, 10000 Zagreb</item>
      <item>Mišetić i partneri odvjetničko društvo javno trgovačko društvo, OIB 94227041862, Mihanovićeva ulica 20, 10000 Zagreb</item>
      <item>CROATIA BANKA, dioničko društvo, OIB 32247795989, Ulica Roberta Frangeša - Mihanovića 9, 10000 Zagreb</item>
      <item>Financijska agencija, OIB 85821130368, Ulica grada Vukovara 70, 10000 Zagreb</item>
      <item>Općinsko građansko državno odvjetništvo u Zagrebu, OIB 89381255328, Slavonska avenija 6, 10000 Zagreb</item>
    </derivirana_varijabla>
  </DomainObject.Predmet.OstaliListFormatedWithAdressOIB>
  <DomainObject.Predmet.OstaliListNazivFormated>
    <izvorni_sadrzaj>
      <item>REPUBLIKA HRVATSKA MINISTARSTVO FINANCIJA</item>
      <item>Mišetić i partneri odvjetničko društvo javno trgovačko društvo</item>
      <item>CROATIA BANKA, dioničko društvo</item>
      <item>Financijska agencija</item>
      <item>Općinsko građansko državno odvjetništvo u Zagrebu</item>
    </izvorni_sadrzaj>
    <derivirana_varijabla naziv="DomainObject.Predmet.OstaliListNazivFormated_1">
      <item>REPUBLIKA HRVATSKA MINISTARSTVO FINANCIJA</item>
      <item>Mišetić i partneri odvjetničko društvo javno trgovačko društvo</item>
      <item>CROATIA BANKA, dioničko društvo</item>
      <item>Financijska agencija</item>
      <item>Općinsko građansko državno odvjetništvo u Zagrebu</item>
    </derivirana_varijabla>
  </DomainObject.Predmet.OstaliListNazivFormated>
  <DomainObject.Predmet.OstaliListNazivFormatedOIB>
    <izvorni_sadrzaj>
      <item>REPUBLIKA HRVATSKA MINISTARSTVO FINANCIJA, OIB 18683136487</item>
      <item>Mišetić i partneri odvjetničko društvo javno trgovačko društvo, OIB 94227041862</item>
      <item>CROATIA BANKA, dioničko društvo, OIB 32247795989</item>
      <item>Financijska agencija, OIB 85821130368</item>
      <item>Općinsko građansko državno odvjetništvo u Zagrebu, OIB 89381255328</item>
    </izvorni_sadrzaj>
    <derivirana_varijabla naziv="DomainObject.Predmet.OstaliListNazivFormatedOIB_1">
      <item>REPUBLIKA HRVATSKA MINISTARSTVO FINANCIJA, OIB 18683136487</item>
      <item>Mišetić i partneri odvjetničko društvo javno trgovačko društvo, OIB 94227041862</item>
      <item>CROATIA BANKA, dioničko društvo, OIB 32247795989</item>
      <item>Financijska agencija, OIB 85821130368</item>
      <item>Općinsko građansko državno odvjetništvo u Zagrebu, OIB 89381255328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2026.</izvorni_sadrzaj>
    <derivirana_varijabla naziv="DomainObject.Datum_1">15. srpnja 2026.</derivirana_varijabla>
  </DomainObject.Datum>
  <DomainObject.PoslovniBrojDokumenta>
    <izvorni_sadrzaj>Sp-1159/2022-45</izvorni_sadrzaj>
    <derivirana_varijabla naziv="DomainObject.PoslovniBrojDokumenta_1">Sp-1159/2022-45</derivirana_varijabla>
  </DomainObject.PoslovniBrojDokumenta>
  <DomainObject.Predmet.StrankaIDrugi>
    <izvorni_sadrzaj>Marko Macukić</izvorni_sadrzaj>
    <derivirana_varijabla naziv="DomainObject.Predmet.StrankaIDrugi_1">Marko Macukić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Macukić, OIB 46593475541, Aleja Javora 36, 10000 Zagreb</izvorni_sadrzaj>
    <derivirana_varijabla naziv="DomainObject.Predmet.StrankaIDrugiAdressOIB_1">Marko Macukić, OIB 46593475541, Aleja Javora 36,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2023.</izvorni_sadrzaj>
    <derivirana_varijabla naziv="DomainObject.Predmet.OdlukaRjesenje.DatumDonosenjaOdluke_1">30. siječnja 2023.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Sp-1159/2022-28</izvorni_sadrzaj>
    <derivirana_varijabla naziv="DomainObject.Predmet.OdlukaRjesenje.Oznaka_1">Sp-1159/2022-28</derivirana_varijabla>
  </DomainObject.Predmet.OdlukaRjesenje.Oznaka>
  <DomainObject.Predmet.SudioniciListNaziv>
    <izvorni_sadrzaj>
      <item>Marko Macukić</item>
      <item>REPUBLIKA HRVATSKA MINISTARSTVO FINANCIJA</item>
      <item>Mišetić i partneri odvjetničko društvo javno trgovačko društvo</item>
      <item>CROATIA BANKA, dioničko društvo</item>
      <item>Financijska agencija</item>
      <item>Općinsko građansko državno odvjetništvo u Zagrebu</item>
    </izvorni_sadrzaj>
    <derivirana_varijabla naziv="DomainObject.Predmet.SudioniciListNaziv_1">
      <item>Marko Macukić</item>
      <item>REPUBLIKA HRVATSKA MINISTARSTVO FINANCIJA</item>
      <item>Mišetić i partneri odvjetničko društvo javno trgovačko društvo</item>
      <item>CROATIA BANKA, dioničko društvo</item>
      <item>Financijska agencija</item>
      <item>Općinsko građansko državno odvjetništvo u Zagrebu</item>
    </derivirana_varijabla>
  </DomainObject.Predmet.SudioniciListNaziv>
  <DomainObject.Predmet.SudioniciListAdressOIB>
    <izvorni_sadrzaj>
      <item>Marko Macukić, OIB 46593475541, Aleja Javora 36,10000 Zagreb</item>
      <item>REPUBLIKA HRVATSKA MINISTARSTVO FINANCIJA, OIB 18683136487, Katančićeva 5,10000 Zagreb</item>
      <item>Mišetić i partneri odvjetničko društvo javno trgovačko društvo, OIB 94227041862, Mihanovićeva ulica 20,10000 Zagreb</item>
      <item>CROATIA BANKA, dioničko društvo, OIB 32247795989, Ulica Roberta Frangeša - Mihanovića 9,10000 Zagreb</item>
      <item>Financijska agencija, OIB 85821130368, Ulica grada Vukovara 70,10000 Zagreb</item>
      <item>Općinsko građansko državno odvjetništvo u Zagrebu, OIB 89381255328, Slavonska avenija 6,10000 Zagreb</item>
    </izvorni_sadrzaj>
    <derivirana_varijabla naziv="DomainObject.Predmet.SudioniciListAdressOIB_1">
      <item>Marko Macukić, OIB 46593475541, Aleja Javora 36,10000 Zagreb</item>
      <item>REPUBLIKA HRVATSKA MINISTARSTVO FINANCIJA, OIB 18683136487, Katančićeva 5,10000 Zagreb</item>
      <item>Mišetić i partneri odvjetničko društvo javno trgovačko društvo, OIB 94227041862, Mihanovićeva ulica 20,10000 Zagreb</item>
      <item>CROATIA BANKA, dioničko društvo, OIB 32247795989, Ulica Roberta Frangeša - Mihanovića 9,10000 Zagreb</item>
      <item>Financijska agencija, OIB 85821130368, Ulica grada Vukovara 70,10000 Zagreb</item>
      <item>Općinsko građansko državno odvjetništvo u Zagrebu, OIB 89381255328,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46593475541</item>
      <item>, OIB 18683136487</item>
      <item>, OIB 94227041862</item>
      <item>, OIB 32247795989</item>
      <item>, OIB 85821130368</item>
      <item>, OIB 89381255328</item>
    </izvorni_sadrzaj>
    <derivirana_varijabla naziv="DomainObject.Predmet.SudioniciListNazivOIB_1">
      <item>, OIB 46593475541</item>
      <item>, OIB 18683136487</item>
      <item>, OIB 94227041862</item>
      <item>, OIB 32247795989</item>
      <item>, OIB 85821130368</item>
      <item>, OIB 89381255328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Gradišek, OIB 65166985965, Budmanijeva 5, 10000 Zagreb</item>
    </izvorni_sadrzaj>
    <derivirana_varijabla naziv="DomainObject.Predmet.StecajniUpraviteljiListAddressOIB_1">
      <item>Filip Gradišek, OIB 65166985965, Budmanijeva 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srpnja 2022.</izvorni_sadrzaj>
    <derivirana_varijabla naziv="DomainObject.Predmet.DatumPocetkaProcesa_1">6.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F716F-09CA-4119-BC55-0FF2277A6AF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151</properties:Words>
  <properties:Characters>941</properties:Characters>
  <properties:Lines>51</properties:Lines>
  <properties:Paragraphs>31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 CXXIV-Pn-5143/08-46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2026-07-15T08:13:00Z</dcterms:created>
  <dc:creator>Microbase</dc:creator>
  <cp:lastModifiedBy>Ivana Golub</cp:lastModifiedBy>
  <cp:lastPrinted>2026-07-15T08:33:00Z</cp:lastPrinted>
  <dcterms:modified xmlns:xsi="http://www.w3.org/2001/XMLSchema-instance" xsi:type="dcterms:W3CDTF">2026-07-15T08:34:00Z</dcterms:modified>
  <cp:revision>5</cp:revision>
  <dc:title>Poslovni broj:  CXXIV-Pn-5143/08-46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Sp-1159/2022-45 / Zapisnik - Završno ročište vjerovnika (Sp-1159-22 Macukić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